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96" w:rsidRPr="00CF3D96" w:rsidRDefault="00CF3D96" w:rsidP="00CF3D96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CF3D96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  <w:bookmarkStart w:id="0" w:name="_GoBack"/>
      <w:bookmarkEnd w:id="0"/>
    </w:p>
    <w:p w:rsidR="00CF3D96" w:rsidRPr="00CF3D96" w:rsidRDefault="00CF3D96" w:rsidP="00CF3D96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要求机器人在规定假期时间内，在</w:t>
      </w: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7m×10m</w:t>
      </w: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长方形赛场中，穿越险境、游历尽量多的景点，获得尽量多的得分，并在假期结束前回到出发地。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机器人竞赛的目的是引导参赛队研究、设计并制作具有优秀硬件与软件系统的移动机器人，逐步提高机器人多方面的能力与智能，如：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  <w:t>１、系统规划与优化能力：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在设定的假期时间内不可能游历全部景点，应该有选择的完成计划中的旅游活动，并回到出发地点，需要有一定的系统规划与优化能力。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想得高分，就要游历尽量多的景点和难度高的景点，寻宝时优先寻找宝物，但存在来不及在规定的假期</w:t>
      </w:r>
      <w:proofErr w:type="gramStart"/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内回家</w:t>
      </w:r>
      <w:proofErr w:type="gramEnd"/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的危险。每轮比赛中走两次，在第一次经验基础上，第二次可更好体现优化和智能。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  <w:t>２、应变能力：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旅游路线可能在比赛开始前很短的时间内正式公布；有些可</w:t>
      </w:r>
      <w:proofErr w:type="gramStart"/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移动景点</w:t>
      </w:r>
      <w:proofErr w:type="gramEnd"/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与路障的摆放数量与位置，在机器人放进出发区后，随机确定。这在一定程度上可控制竞赛的难度，并使旅游路线有一定的不确定性。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  <w:t>３、视力及定位：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考验机器人辨别数字、二维码、文字、形状和色彩的能力，引导机器人视力及定位能力的提高。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  <w:t>４、爬坡能力：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对于</w:t>
      </w:r>
      <w:r w:rsidRPr="00CF3D96">
        <w:rPr>
          <w:rFonts w:ascii="Times New Roman" w:eastAsia="宋体" w:hAnsi="Times New Roman" w:cs="微软雅黑" w:hint="eastAsia"/>
          <w:color w:val="333333"/>
          <w:kern w:val="0"/>
          <w:sz w:val="24"/>
          <w:szCs w:val="24"/>
        </w:rPr>
        <w:t>Ⅱ</w:t>
      </w: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型和</w:t>
      </w:r>
      <w:r w:rsidRPr="00CF3D96">
        <w:rPr>
          <w:rFonts w:ascii="Times New Roman" w:eastAsia="宋体" w:hAnsi="Times New Roman" w:cs="微软雅黑" w:hint="eastAsia"/>
          <w:color w:val="333333"/>
          <w:kern w:val="0"/>
          <w:sz w:val="24"/>
          <w:szCs w:val="24"/>
        </w:rPr>
        <w:t>Ⅲ</w:t>
      </w: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型机器人难度更大。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  <w:t>５、跨越门槛的能力：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这对三类机器人都是重大考验。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宋体"/>
          <w:bCs/>
          <w:color w:val="333333"/>
          <w:kern w:val="0"/>
          <w:sz w:val="24"/>
          <w:szCs w:val="24"/>
        </w:rPr>
        <w:t>６、快速性与稳定性：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机器人在的整个旅游过程中，始终要在快速性与稳定性中间求得平衡，否则，难以取得好的成绩。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CF3D96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负责人：林锦国，南京工业大学，</w:t>
      </w:r>
      <w:hyperlink r:id="rId4" w:history="1">
        <w:r w:rsidRPr="00CF3D96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13705178166@163.com</w:t>
        </w:r>
      </w:hyperlink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13705178166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员：赵延廷，杭州师范大学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林宝全，福州大学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刘建群，广东工业大学</w:t>
      </w: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 </w:t>
      </w:r>
    </w:p>
    <w:p w:rsidR="00CF3D96" w:rsidRPr="00CF3D96" w:rsidRDefault="00CF3D96" w:rsidP="00CF3D96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</w:t>
      </w:r>
      <w:proofErr w:type="gramStart"/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曹利华</w:t>
      </w:r>
      <w:proofErr w:type="gramEnd"/>
      <w:r w:rsidRPr="00CF3D96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，山东大学</w:t>
      </w:r>
    </w:p>
    <w:p w:rsidR="006E5747" w:rsidRPr="00CF3D96" w:rsidRDefault="006E5747" w:rsidP="00CF3D96">
      <w:pPr>
        <w:spacing w:line="400" w:lineRule="exact"/>
        <w:rPr>
          <w:rFonts w:ascii="Times New Roman" w:eastAsia="宋体" w:hAnsi="Times New Roman"/>
          <w:sz w:val="24"/>
        </w:rPr>
      </w:pPr>
    </w:p>
    <w:sectPr w:rsidR="006E5747" w:rsidRPr="00CF3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43"/>
    <w:rsid w:val="00243643"/>
    <w:rsid w:val="006E5747"/>
    <w:rsid w:val="00C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66B64-B95A-4C2A-8FE3-ABB1A6B8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F3D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3D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F3D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CF3D9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3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3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3705178166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2017-05-25T04:09:00Z</dcterms:created>
  <dcterms:modified xsi:type="dcterms:W3CDTF">2017-05-25T04:10:00Z</dcterms:modified>
</cp:coreProperties>
</file>